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2DC73D8A" w14:textId="77777777" w:rsidTr="0041512A">
        <w:tc>
          <w:tcPr>
            <w:tcW w:w="2263" w:type="dxa"/>
          </w:tcPr>
          <w:p w14:paraId="64D7ECA0" w14:textId="35548EB4" w:rsidR="0041512A" w:rsidRDefault="002A1DA8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AE23CE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A9DA565" w14:textId="77777777" w:rsidR="0041512A" w:rsidRPr="00F850A2" w:rsidRDefault="00F23C9A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Raccolta-Vendita di funghi epigei freschi</w:t>
            </w:r>
          </w:p>
        </w:tc>
        <w:tc>
          <w:tcPr>
            <w:tcW w:w="1979" w:type="dxa"/>
          </w:tcPr>
          <w:p w14:paraId="1CDEE36B" w14:textId="32C1CA01" w:rsidR="0041512A" w:rsidRPr="0041512A" w:rsidRDefault="002A1DA8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AE99845" w14:textId="77777777" w:rsidTr="0041512A">
        <w:tc>
          <w:tcPr>
            <w:tcW w:w="9629" w:type="dxa"/>
            <w:gridSpan w:val="3"/>
          </w:tcPr>
          <w:p w14:paraId="4F909D6A" w14:textId="77C6AE38" w:rsidR="00F33A15" w:rsidRPr="00BF7582" w:rsidRDefault="00BF758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F7582">
              <w:rPr>
                <w:rStyle w:val="Collegamentoipertestuale"/>
                <w:b/>
                <w:color w:val="C00000"/>
                <w:u w:val="none"/>
              </w:rPr>
              <w:t>Descrizione</w:t>
            </w:r>
          </w:p>
          <w:p w14:paraId="79F3D3E1" w14:textId="77777777" w:rsidR="00F23C9A" w:rsidRPr="00F23C9A" w:rsidRDefault="00F23C9A" w:rsidP="00F23C9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3C9A">
              <w:rPr>
                <w:color w:val="auto"/>
                <w:sz w:val="20"/>
                <w:szCs w:val="20"/>
                <w:u w:val="none"/>
              </w:rPr>
              <w:t xml:space="preserve">Oltre alle disposizioni legislative per vendita al dettaglio dei prodotti ortofrutticoli, </w:t>
            </w:r>
            <w:r w:rsidRPr="00F23C9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la raccolta e vendita dei funghi epigei freschi </w:t>
            </w:r>
            <w:r w:rsidRPr="00F23C9A">
              <w:rPr>
                <w:color w:val="auto"/>
                <w:sz w:val="20"/>
                <w:szCs w:val="20"/>
                <w:u w:val="none"/>
              </w:rPr>
              <w:t>è soggetta al rispetto dei principi fondamentali stabiliti dalla legge n. 352/1993 e dalla LR n. 31/2008, titolo VIII, Capo I, che dispongono sulla raccolta e commercializzazione dei funghi epigei al fine di:</w:t>
            </w:r>
          </w:p>
          <w:p w14:paraId="1A145FEB" w14:textId="77777777" w:rsidR="00F23C9A" w:rsidRPr="00F23C9A" w:rsidRDefault="00F23C9A" w:rsidP="00F23C9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3C9A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a) </w:t>
            </w:r>
            <w:r w:rsidRPr="00F23C9A">
              <w:rPr>
                <w:color w:val="auto"/>
                <w:sz w:val="20"/>
                <w:szCs w:val="20"/>
                <w:u w:val="none"/>
              </w:rPr>
              <w:t>tutelare nel tempo la risorsa fungina e le relative nicchie ecologiche di sviluppo;</w:t>
            </w:r>
          </w:p>
          <w:p w14:paraId="1AB0738B" w14:textId="77777777" w:rsidR="00F23C9A" w:rsidRPr="00F23C9A" w:rsidRDefault="00F23C9A" w:rsidP="00F23C9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3C9A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b) </w:t>
            </w:r>
            <w:r w:rsidRPr="00F23C9A">
              <w:rPr>
                <w:color w:val="auto"/>
                <w:sz w:val="20"/>
                <w:szCs w:val="20"/>
                <w:u w:val="none"/>
              </w:rPr>
              <w:t>permettere una gestione economica diretta della raccolta con particolare riguardo alle popolazioni residenti in montagna;</w:t>
            </w:r>
          </w:p>
          <w:p w14:paraId="7E4D65AC" w14:textId="77777777" w:rsidR="00F23C9A" w:rsidRPr="00F23C9A" w:rsidRDefault="00F23C9A" w:rsidP="00BF758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3C9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c) </w:t>
            </w:r>
            <w:r w:rsidRPr="00F23C9A">
              <w:rPr>
                <w:color w:val="auto"/>
                <w:sz w:val="20"/>
                <w:szCs w:val="20"/>
                <w:u w:val="none"/>
              </w:rPr>
              <w:t>assicurare la tutela della salute pubblica tramite appositi servizi di controllo micologico.</w:t>
            </w:r>
          </w:p>
          <w:p w14:paraId="3394EEB0" w14:textId="77777777" w:rsidR="00BF7582" w:rsidRDefault="00BF7582" w:rsidP="00BF758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7A4270F1" w14:textId="18313A44" w:rsidR="00BE0265" w:rsidRPr="00BF7582" w:rsidRDefault="00BE0265" w:rsidP="00F23C9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BF7582">
              <w:rPr>
                <w:b/>
                <w:color w:val="C00000"/>
                <w:u w:val="none"/>
              </w:rPr>
              <w:t>Requisiti professionali</w:t>
            </w:r>
          </w:p>
          <w:p w14:paraId="61F3B852" w14:textId="77777777" w:rsidR="00F23C9A" w:rsidRPr="00F23C9A" w:rsidRDefault="00F23C9A" w:rsidP="00F23C9A">
            <w:pPr>
              <w:spacing w:line="270" w:lineRule="atLeast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3C9A">
              <w:rPr>
                <w:color w:val="auto"/>
                <w:sz w:val="20"/>
                <w:szCs w:val="20"/>
                <w:u w:val="none"/>
              </w:rPr>
              <w:t>Per la vendita di funghi epigei freschi è inoltre necessario indicare almeno un soggetto in possesso dell'</w:t>
            </w:r>
            <w:r w:rsidRPr="00F23C9A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attestato di idoneità identificazione specie fungine </w:t>
            </w:r>
            <w:r w:rsidRPr="00F23C9A">
              <w:rPr>
                <w:color w:val="auto"/>
                <w:sz w:val="20"/>
                <w:szCs w:val="20"/>
                <w:u w:val="none"/>
              </w:rPr>
              <w:t xml:space="preserve">rilasciato dall'ATS (art. 2 DPR 376/1995 e art. 105 della </w:t>
            </w:r>
            <w:hyperlink r:id="rId6" w:tgtFrame="_blank" w:history="1">
              <w:r w:rsidRPr="00F23C9A">
                <w:rPr>
                  <w:color w:val="auto"/>
                  <w:sz w:val="20"/>
                  <w:szCs w:val="20"/>
                  <w:u w:val="none"/>
                </w:rPr>
                <w:t>LR n. 31</w:t>
              </w:r>
            </w:hyperlink>
            <w:r w:rsidRPr="00F23C9A">
              <w:rPr>
                <w:color w:val="auto"/>
                <w:sz w:val="20"/>
                <w:szCs w:val="20"/>
                <w:u w:val="none"/>
              </w:rPr>
              <w:t>/2008).</w:t>
            </w:r>
          </w:p>
          <w:p w14:paraId="5DF31BD9" w14:textId="77777777" w:rsidR="00BE0265" w:rsidRPr="00BF7582" w:rsidRDefault="00BE0265" w:rsidP="00F23C9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280298D" w14:textId="05518B3A" w:rsidR="00F23C9A" w:rsidRPr="00BF7582" w:rsidRDefault="002A1DA8" w:rsidP="00DC3A4D">
            <w:pPr>
              <w:ind w:left="164"/>
              <w:rPr>
                <w:b/>
                <w:color w:val="C00000"/>
              </w:rPr>
            </w:pPr>
            <w:hyperlink r:id="rId7" w:history="1">
              <w:r w:rsidR="00F23C9A" w:rsidRPr="00DC3A4D">
                <w:rPr>
                  <w:rStyle w:val="Collegamentoipertestuale"/>
                  <w:b/>
                </w:rPr>
                <w:t>Modalità di raccolta</w:t>
              </w:r>
            </w:hyperlink>
          </w:p>
          <w:p w14:paraId="24644DAD" w14:textId="77777777" w:rsidR="000773EE" w:rsidRPr="00DC3A4D" w:rsidRDefault="000773EE" w:rsidP="00DC3A4D">
            <w:pPr>
              <w:ind w:left="164"/>
              <w:rPr>
                <w:rStyle w:val="Collegamentoipertestuale"/>
                <w:b/>
                <w:color w:val="C00000"/>
              </w:rPr>
            </w:pPr>
          </w:p>
          <w:p w14:paraId="2F062A30" w14:textId="6B483E3F" w:rsidR="00F23C9A" w:rsidRPr="00BF7582" w:rsidRDefault="002A1DA8" w:rsidP="00DC3A4D">
            <w:pPr>
              <w:ind w:left="164"/>
              <w:rPr>
                <w:b/>
                <w:color w:val="C00000"/>
              </w:rPr>
            </w:pPr>
            <w:hyperlink r:id="rId8" w:history="1">
              <w:r w:rsidR="00F23C9A" w:rsidRPr="00DC3A4D">
                <w:rPr>
                  <w:rStyle w:val="Collegamentoipertestuale"/>
                  <w:b/>
                </w:rPr>
                <w:t>Vendita di funghi epigei freschi</w:t>
              </w:r>
            </w:hyperlink>
            <w:r w:rsidR="00F23C9A" w:rsidRPr="00BF7582">
              <w:rPr>
                <w:b/>
                <w:color w:val="C00000"/>
              </w:rPr>
              <w:t xml:space="preserve"> </w:t>
            </w:r>
          </w:p>
          <w:p w14:paraId="079289FD" w14:textId="77777777" w:rsidR="00E46F5A" w:rsidRPr="00BF7582" w:rsidRDefault="00E46F5A" w:rsidP="00E46F5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u w:val="none"/>
              </w:rPr>
            </w:pPr>
          </w:p>
          <w:p w14:paraId="1BC46550" w14:textId="41321B7B" w:rsidR="00F23C9A" w:rsidRPr="00BF7582" w:rsidRDefault="002A1DA8" w:rsidP="00DC3A4D">
            <w:pPr>
              <w:spacing w:line="270" w:lineRule="atLeast"/>
              <w:ind w:left="164"/>
              <w:jc w:val="both"/>
              <w:rPr>
                <w:b/>
                <w:color w:val="C00000"/>
              </w:rPr>
            </w:pPr>
            <w:hyperlink r:id="rId9" w:history="1">
              <w:r w:rsidR="00F23C9A" w:rsidRPr="00DC3A4D">
                <w:rPr>
                  <w:rStyle w:val="Collegamentoipertestuale"/>
                  <w:b/>
                </w:rPr>
                <w:t>Tipologia dei funghi epigei freschi</w:t>
              </w:r>
            </w:hyperlink>
          </w:p>
          <w:p w14:paraId="467D1534" w14:textId="77777777" w:rsidR="00DC3A4D" w:rsidRDefault="00DC3A4D" w:rsidP="00DC3A4D">
            <w:pPr>
              <w:ind w:left="164"/>
              <w:rPr>
                <w:b/>
                <w:color w:val="C00000"/>
              </w:rPr>
            </w:pPr>
          </w:p>
          <w:p w14:paraId="1878BAE0" w14:textId="3CBD5545" w:rsidR="00485347" w:rsidRPr="00BF7582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F7582">
              <w:rPr>
                <w:b/>
                <w:color w:val="C00000"/>
              </w:rPr>
              <w:fldChar w:fldCharType="begin"/>
            </w:r>
            <w:r w:rsidR="00FC57A4" w:rsidRPr="00BF7582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BF7582">
              <w:rPr>
                <w:b/>
                <w:color w:val="C00000"/>
              </w:rPr>
              <w:fldChar w:fldCharType="separate"/>
            </w:r>
            <w:r w:rsidRPr="00BF7582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AA5E529" w14:textId="77777777" w:rsidR="00E46F5A" w:rsidRPr="00E46F5A" w:rsidRDefault="00485347" w:rsidP="00E46F5A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F7582">
              <w:rPr>
                <w:b/>
                <w:color w:val="C00000"/>
              </w:rPr>
              <w:fldChar w:fldCharType="end"/>
            </w:r>
            <w:r w:rsidR="00E46F5A" w:rsidRPr="00BF7582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vendita di funghi epigei freschi spontanei</w:t>
            </w:r>
            <w:r w:rsidR="00E46F5A" w:rsidRPr="00BF7582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può essere effettuata se il richiedente ha già avviato un'attività tra quelle elencate o deve avviarne una nuova. In funzione dell’attività svolta occorre possedere e autocertificare la documentazione necessaria. (vedere specifici procedimenti)</w:t>
            </w:r>
          </w:p>
          <w:p w14:paraId="7955422A" w14:textId="39C2B065" w:rsidR="00E46F5A" w:rsidRPr="00E46F5A" w:rsidRDefault="002A1DA8" w:rsidP="00E46F5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0" w:history="1"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 xml:space="preserve">Commercio al minuto in 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s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ede fissa</w:t>
              </w:r>
              <w:r w:rsidR="00E46F5A" w:rsidRPr="00E46F5A">
                <w:rPr>
                  <w:rStyle w:val="Collegamentoipertestuale"/>
                  <w:rFonts w:eastAsia="Times New Roman"/>
                  <w:sz w:val="20"/>
                  <w:szCs w:val="20"/>
                  <w:u w:val="none"/>
                  <w:lang w:eastAsia="it-IT"/>
                </w:rPr>
                <w:t>: 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essere abilitati per </w:t>
            </w:r>
            <w:hyperlink r:id="rId11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esercizio di vicinato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 </w:t>
            </w:r>
            <w:hyperlink r:id="rId12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media struttura di vendita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o </w:t>
            </w:r>
            <w:hyperlink r:id="rId13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grande struttura di vendita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6D83127" w14:textId="1905D4AE" w:rsidR="00E46F5A" w:rsidRPr="00E46F5A" w:rsidRDefault="002A1DA8" w:rsidP="00E46F5A">
            <w:pPr>
              <w:numPr>
                <w:ilvl w:val="0"/>
                <w:numId w:val="21"/>
              </w:num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4" w:history="1"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Commercio all'ing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r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osso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:</w:t>
              </w:r>
            </w:hyperlink>
            <w:r w:rsidR="00E46F5A" w:rsidRPr="00E46F5A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essere iscritti al Registro Imprese presso la CCIAA.</w:t>
            </w:r>
          </w:p>
          <w:p w14:paraId="3EE29496" w14:textId="71DC083F" w:rsidR="00E46F5A" w:rsidRPr="00E46F5A" w:rsidRDefault="002A1DA8" w:rsidP="00E46F5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5" w:history="1">
              <w:r w:rsidR="00E46F5A" w:rsidRPr="00DC3A4D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 xml:space="preserve">Commercio per </w:t>
              </w:r>
              <w:r w:rsidR="00E46F5A" w:rsidRPr="00DC3A4D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c</w:t>
              </w:r>
              <w:r w:rsidR="00E46F5A" w:rsidRPr="00DC3A4D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orrispondenza, tramite televisione o altri mezzi di comunicazione</w:t>
              </w:r>
              <w:r w:rsidR="00E46F5A" w:rsidRPr="00DC3A4D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:</w:t>
              </w:r>
            </w:hyperlink>
            <w:r w:rsidR="00E46F5A" w:rsidRPr="00E46F5A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essere abilitati all’esercizio per </w:t>
            </w:r>
            <w:hyperlink r:id="rId16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commercio elettronico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o </w:t>
            </w:r>
            <w:hyperlink r:id="rId17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vendita per corrispondenza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56B1C28" w14:textId="16505C1E" w:rsidR="00E46F5A" w:rsidRPr="00E46F5A" w:rsidRDefault="002A1DA8" w:rsidP="00E46F5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8" w:history="1"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Commercio per la vendita a d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o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sz w:val="20"/>
                  <w:szCs w:val="20"/>
                  <w:u w:val="none"/>
                  <w:lang w:eastAsia="it-IT"/>
                </w:rPr>
                <w:t>micilio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: 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essere abilitati per l’attività di vendita </w:t>
            </w:r>
            <w:hyperlink r:id="rId19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presso il domicilio del consumatore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923DFF4" w14:textId="3EC78DA4" w:rsidR="00E46F5A" w:rsidRPr="00E46F5A" w:rsidRDefault="002A1DA8" w:rsidP="00BF7582">
            <w:pPr>
              <w:numPr>
                <w:ilvl w:val="0"/>
                <w:numId w:val="21"/>
              </w:num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hyperlink r:id="rId20" w:history="1">
              <w:r w:rsidR="00E46F5A" w:rsidRPr="00E46F5A">
                <w:rPr>
                  <w:rStyle w:val="Collegamentoipertestuale"/>
                  <w:rFonts w:eastAsia="Times New Roman"/>
                  <w:b/>
                  <w:i/>
                  <w:iCs/>
                  <w:color w:val="auto"/>
                  <w:sz w:val="20"/>
                  <w:szCs w:val="20"/>
                  <w:u w:val="none"/>
                  <w:lang w:eastAsia="it-IT"/>
                </w:rPr>
                <w:t>Commercio su aree pubbliche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:</w:t>
              </w:r>
            </w:hyperlink>
            <w:r w:rsidR="00E46F5A" w:rsidRPr="00E46F5A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possedere l’</w:t>
            </w:r>
            <w:r w:rsidR="00E46F5A" w:rsidRPr="00E46F5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autorizzazione 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il </w:t>
            </w:r>
            <w:hyperlink r:id="rId21" w:tgtFrame="_blank" w:history="1">
              <w:r w:rsidR="00E46F5A" w:rsidRPr="00E46F5A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commercio su aree pubbliche</w:t>
              </w:r>
            </w:hyperlink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 In osservanza</w:t>
            </w:r>
            <w:r w:rsidR="00E46F5A" w:rsidRPr="00E46F5A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22" w:history="1">
              <w:r w:rsidR="00E46F5A" w:rsidRPr="00E46F5A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all’ordinanza emessa dal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="00E46F5A" w:rsidRPr="00E46F5A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Ministero della Salute,</w:t>
              </w:r>
            </w:hyperlink>
            <w:r w:rsidR="00E46F5A" w:rsidRPr="00E46F5A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E46F5A" w:rsidRPr="00E46F5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 3 aprile 2002, articolo 6, comma 2, </w:t>
            </w:r>
            <w:r w:rsidR="00E46F5A" w:rsidRPr="00E46F5A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è</w:t>
            </w:r>
            <w:r w:rsidR="00E46F5A" w:rsidRPr="00E46F5A">
              <w:rPr>
                <w:b/>
                <w:color w:val="FF0000"/>
                <w:sz w:val="20"/>
                <w:szCs w:val="20"/>
                <w:u w:val="none"/>
              </w:rPr>
              <w:t xml:space="preserve"> vietata la vendita di funghi freschi allo stato sfuso nella forma itinerante</w:t>
            </w:r>
            <w:r w:rsidR="00E46F5A" w:rsidRPr="00E46F5A">
              <w:rPr>
                <w:rFonts w:eastAsia="Times New Roman"/>
                <w:sz w:val="20"/>
                <w:szCs w:val="20"/>
                <w:u w:val="none"/>
                <w:lang w:eastAsia="it-IT"/>
              </w:rPr>
              <w:t>. </w:t>
            </w:r>
          </w:p>
          <w:p w14:paraId="0FADF147" w14:textId="77777777" w:rsidR="00E46F5A" w:rsidRPr="00BF7582" w:rsidRDefault="00E46F5A" w:rsidP="00BF7582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8400381" w14:textId="05F4D0FC" w:rsidR="00CE7331" w:rsidRPr="00AE23CE" w:rsidRDefault="00BF7582" w:rsidP="00CE7331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F7582">
              <w:rPr>
                <w:rStyle w:val="Collegamentoipertestuale"/>
                <w:b/>
                <w:color w:val="C00000"/>
                <w:u w:val="none"/>
              </w:rPr>
              <w:t>N</w:t>
            </w:r>
            <w:r w:rsidR="00485347" w:rsidRPr="00BF7582">
              <w:rPr>
                <w:rStyle w:val="Collegamentoipertestuale"/>
                <w:b/>
                <w:color w:val="C00000"/>
                <w:u w:val="none"/>
              </w:rPr>
              <w:t xml:space="preserve">ormativa di </w:t>
            </w:r>
            <w:proofErr w:type="gramStart"/>
            <w:r w:rsidR="00485347" w:rsidRPr="00BF7582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CE7331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3B66FF" w:rsidRPr="00BF7582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3B66FF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 w:rsidR="003B66FF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AE23CE">
              <w:rPr>
                <w:b/>
                <w:sz w:val="20"/>
                <w:szCs w:val="20"/>
              </w:rPr>
              <w:fldChar w:fldCharType="begin"/>
            </w:r>
            <w:r w:rsidR="00AE23CE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AE23CE">
              <w:rPr>
                <w:b/>
                <w:sz w:val="20"/>
                <w:szCs w:val="20"/>
              </w:rPr>
              <w:fldChar w:fldCharType="separate"/>
            </w:r>
            <w:r w:rsidR="00CE7331" w:rsidRPr="00AE23CE">
              <w:rPr>
                <w:rStyle w:val="Collegamentoipertestuale"/>
                <w:b/>
                <w:sz w:val="20"/>
                <w:szCs w:val="20"/>
              </w:rPr>
              <w:t xml:space="preserve">Parte 8^ </w:t>
            </w:r>
            <w:r w:rsidR="00CE7331" w:rsidRPr="00AE23CE">
              <w:rPr>
                <w:rStyle w:val="Collegamentoipertestuale"/>
                <w:b/>
                <w:sz w:val="20"/>
                <w:szCs w:val="20"/>
              </w:rPr>
              <w:t>d</w:t>
            </w:r>
            <w:r w:rsidR="00CE7331" w:rsidRPr="00AE23CE">
              <w:rPr>
                <w:rStyle w:val="Collegamentoipertestuale"/>
                <w:b/>
                <w:sz w:val="20"/>
                <w:szCs w:val="20"/>
              </w:rPr>
              <w:t>el TUR</w:t>
            </w:r>
          </w:p>
          <w:p w14:paraId="720C6778" w14:textId="51A3816A" w:rsidR="00485347" w:rsidRPr="00BF7582" w:rsidRDefault="00AE23CE" w:rsidP="00485347">
            <w:pPr>
              <w:pStyle w:val="Paragrafoelenco"/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2ABB01F8" w14:textId="77777777" w:rsidR="00BF7582" w:rsidRDefault="00485347" w:rsidP="00E46F5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BF7582">
              <w:rPr>
                <w:b/>
                <w:color w:val="C00000"/>
                <w:u w:val="none"/>
              </w:rPr>
              <w:t xml:space="preserve">Note: </w:t>
            </w:r>
          </w:p>
          <w:p w14:paraId="60EA631F" w14:textId="06920448" w:rsidR="00D742B8" w:rsidRPr="00BF7582" w:rsidRDefault="00A040D0" w:rsidP="00E46F5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BF7582">
              <w:rPr>
                <w:b/>
                <w:color w:val="C00000"/>
                <w:u w:val="none"/>
              </w:rPr>
              <w:t xml:space="preserve"> </w:t>
            </w:r>
          </w:p>
        </w:tc>
      </w:tr>
    </w:tbl>
    <w:p w14:paraId="0E835A26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01D"/>
    <w:multiLevelType w:val="multilevel"/>
    <w:tmpl w:val="A2C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9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8"/>
  </w:num>
  <w:num w:numId="5">
    <w:abstractNumId w:val="3"/>
  </w:num>
  <w:num w:numId="6">
    <w:abstractNumId w:val="15"/>
  </w:num>
  <w:num w:numId="7">
    <w:abstractNumId w:val="6"/>
  </w:num>
  <w:num w:numId="8">
    <w:abstractNumId w:val="19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9"/>
  </w:num>
  <w:num w:numId="17">
    <w:abstractNumId w:val="20"/>
  </w:num>
  <w:num w:numId="18">
    <w:abstractNumId w:val="5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773EE"/>
    <w:rsid w:val="000A46C3"/>
    <w:rsid w:val="000E1400"/>
    <w:rsid w:val="000E4B7E"/>
    <w:rsid w:val="000F3ADF"/>
    <w:rsid w:val="00102D25"/>
    <w:rsid w:val="00112873"/>
    <w:rsid w:val="00117F1E"/>
    <w:rsid w:val="00141B40"/>
    <w:rsid w:val="001564AA"/>
    <w:rsid w:val="00185A61"/>
    <w:rsid w:val="001D7CB3"/>
    <w:rsid w:val="002032FB"/>
    <w:rsid w:val="002173BB"/>
    <w:rsid w:val="002210DE"/>
    <w:rsid w:val="00222871"/>
    <w:rsid w:val="0023487B"/>
    <w:rsid w:val="00235E53"/>
    <w:rsid w:val="00276654"/>
    <w:rsid w:val="002A1DA8"/>
    <w:rsid w:val="002A5D7C"/>
    <w:rsid w:val="002A6285"/>
    <w:rsid w:val="002B375D"/>
    <w:rsid w:val="002D3BB0"/>
    <w:rsid w:val="00314B03"/>
    <w:rsid w:val="00342D58"/>
    <w:rsid w:val="003528FA"/>
    <w:rsid w:val="00356649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2CAB"/>
    <w:rsid w:val="004F3CF0"/>
    <w:rsid w:val="004F59C5"/>
    <w:rsid w:val="004F667B"/>
    <w:rsid w:val="00506E58"/>
    <w:rsid w:val="00550865"/>
    <w:rsid w:val="005615F3"/>
    <w:rsid w:val="00563374"/>
    <w:rsid w:val="005678FC"/>
    <w:rsid w:val="005930C1"/>
    <w:rsid w:val="005A7EC5"/>
    <w:rsid w:val="005B481F"/>
    <w:rsid w:val="005C68B2"/>
    <w:rsid w:val="005C720B"/>
    <w:rsid w:val="00621A5C"/>
    <w:rsid w:val="0062613B"/>
    <w:rsid w:val="0062753B"/>
    <w:rsid w:val="00635055"/>
    <w:rsid w:val="00647A10"/>
    <w:rsid w:val="00651378"/>
    <w:rsid w:val="00692827"/>
    <w:rsid w:val="006B29D2"/>
    <w:rsid w:val="006B3A13"/>
    <w:rsid w:val="006C7151"/>
    <w:rsid w:val="006D085D"/>
    <w:rsid w:val="00705665"/>
    <w:rsid w:val="00713CEA"/>
    <w:rsid w:val="00722092"/>
    <w:rsid w:val="00726675"/>
    <w:rsid w:val="00737DA2"/>
    <w:rsid w:val="00746376"/>
    <w:rsid w:val="00746534"/>
    <w:rsid w:val="0075509D"/>
    <w:rsid w:val="00764FB5"/>
    <w:rsid w:val="00781C45"/>
    <w:rsid w:val="00784027"/>
    <w:rsid w:val="00790455"/>
    <w:rsid w:val="0080457A"/>
    <w:rsid w:val="008162B9"/>
    <w:rsid w:val="0082478D"/>
    <w:rsid w:val="00827C5E"/>
    <w:rsid w:val="00855A1D"/>
    <w:rsid w:val="00867BB6"/>
    <w:rsid w:val="00891493"/>
    <w:rsid w:val="00897F79"/>
    <w:rsid w:val="008D52EC"/>
    <w:rsid w:val="008E5666"/>
    <w:rsid w:val="00927533"/>
    <w:rsid w:val="00945B26"/>
    <w:rsid w:val="00950C7F"/>
    <w:rsid w:val="00981DC1"/>
    <w:rsid w:val="009A4645"/>
    <w:rsid w:val="00A040D0"/>
    <w:rsid w:val="00A06B50"/>
    <w:rsid w:val="00A66A61"/>
    <w:rsid w:val="00AA458C"/>
    <w:rsid w:val="00AB2121"/>
    <w:rsid w:val="00AE23CE"/>
    <w:rsid w:val="00AE65BE"/>
    <w:rsid w:val="00B0731C"/>
    <w:rsid w:val="00B44D26"/>
    <w:rsid w:val="00B66F7C"/>
    <w:rsid w:val="00BD2A11"/>
    <w:rsid w:val="00BE0265"/>
    <w:rsid w:val="00BF42AE"/>
    <w:rsid w:val="00BF7582"/>
    <w:rsid w:val="00C04406"/>
    <w:rsid w:val="00C307DA"/>
    <w:rsid w:val="00C459E8"/>
    <w:rsid w:val="00C75D34"/>
    <w:rsid w:val="00CD592E"/>
    <w:rsid w:val="00CE7331"/>
    <w:rsid w:val="00D11FBC"/>
    <w:rsid w:val="00D16B5E"/>
    <w:rsid w:val="00D2242E"/>
    <w:rsid w:val="00D32B34"/>
    <w:rsid w:val="00D742B8"/>
    <w:rsid w:val="00DB5DEF"/>
    <w:rsid w:val="00DC3A4D"/>
    <w:rsid w:val="00DC5DC3"/>
    <w:rsid w:val="00DF0435"/>
    <w:rsid w:val="00E25843"/>
    <w:rsid w:val="00E46F5A"/>
    <w:rsid w:val="00E660BB"/>
    <w:rsid w:val="00E72770"/>
    <w:rsid w:val="00E75639"/>
    <w:rsid w:val="00E77787"/>
    <w:rsid w:val="00EA785A"/>
    <w:rsid w:val="00EB1403"/>
    <w:rsid w:val="00ED540E"/>
    <w:rsid w:val="00EE2771"/>
    <w:rsid w:val="00EE371A"/>
    <w:rsid w:val="00EF5170"/>
    <w:rsid w:val="00F20621"/>
    <w:rsid w:val="00F2381A"/>
    <w:rsid w:val="00F23C9A"/>
    <w:rsid w:val="00F312D0"/>
    <w:rsid w:val="00F33A15"/>
    <w:rsid w:val="00F72F90"/>
    <w:rsid w:val="00F850A2"/>
    <w:rsid w:val="00FA32BD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69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35AG%20Vendita%20di%20funghi%20epigei%20freschi.pdf" TargetMode="External"/><Relationship Id="rId13" Type="http://schemas.openxmlformats.org/officeDocument/2006/relationships/hyperlink" Target="http://sportellotelematico.comune.grumellodelmonte.bg.it/attivita-economica/commercio-al-dettaglio-in-sede-fissa-grandi-strutture-di-vendita" TargetMode="External"/><Relationship Id="rId18" Type="http://schemas.openxmlformats.org/officeDocument/2006/relationships/hyperlink" Target="../2%20Settore%20Commercio%20fisso/CF10%20Vendita%20al%20domicilio%20del%20consumator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ellotelematico.comune.grumellodelmonte.bg.it/attivita-economica/commercio-su-aree-pubbliche-in-forma-itinerante" TargetMode="External"/><Relationship Id="rId7" Type="http://schemas.openxmlformats.org/officeDocument/2006/relationships/hyperlink" Target="Definizioni/34AG%20Modalit&#224;%20di%20raccolta%20funghi%20epigei.pdf" TargetMode="External"/><Relationship Id="rId12" Type="http://schemas.openxmlformats.org/officeDocument/2006/relationships/hyperlink" Target="http://sportellotelematico.comune.grumellodelmonte.bg.it/attivita-economica/commercio-al-dettaglio-in-sede-fissa-medie-strutture-di-vendita" TargetMode="External"/><Relationship Id="rId17" Type="http://schemas.openxmlformats.org/officeDocument/2006/relationships/hyperlink" Target="http://sportellotelematico.comune.grumellodelmonte.bg.it/attivita-economica/vendita-per-corrispondenz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ellotelematico.comune.grumellodelmonte.bg.it/attivita-economica/commercio-elettronico" TargetMode="External"/><Relationship Id="rId20" Type="http://schemas.openxmlformats.org/officeDocument/2006/relationships/hyperlink" Target="../../3%20Settore%20Commercio%20aree%20pubbliche/06%20Posteggi%20sparsi/AP6%20Posteggi%20Spars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dicenormativa.it/norma/urn%3Anir%3Aregione.lombardia%3Alegge%3A2008-12-05%3B31" TargetMode="External"/><Relationship Id="rId11" Type="http://schemas.openxmlformats.org/officeDocument/2006/relationships/hyperlink" Target="http://sportellotelematico.comune.grumellodelmonte.bg.it/attivita-economica/commercio-al-dettaglio-in-sede-fissa-esercizi-di-vicinato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2%20Settore%20Commercio%20fisso/CF09%20Vendita%20per%20corrispondenza%20o%20TV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2%20Settore%20Commercio%20fisso/CF01%20Negozi%20di%20vicinato.docx" TargetMode="External"/><Relationship Id="rId19" Type="http://schemas.openxmlformats.org/officeDocument/2006/relationships/hyperlink" Target="http://sportellotelematico.comune.grumellodelmonte.bg.it/attivita-economica/vendita-presso-il-domicilio-dei-consumato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36AG%20Tipologia%20dei%20funghi%20epigei%20freschi.pdf" TargetMode="External"/><Relationship Id="rId14" Type="http://schemas.openxmlformats.org/officeDocument/2006/relationships/hyperlink" Target="../2%20Settore%20Commercio%20fisso/CF30%20Commercio%20all'ingrosso.docx" TargetMode="External"/><Relationship Id="rId22" Type="http://schemas.openxmlformats.org/officeDocument/2006/relationships/hyperlink" Target="../3%20Settore%20Commercio%20aree%20pubbliche/Definizioni/8AP%20Ordinanza%20Ministro%20della%20Salu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17</cp:revision>
  <dcterms:created xsi:type="dcterms:W3CDTF">2018-08-06T22:04:00Z</dcterms:created>
  <dcterms:modified xsi:type="dcterms:W3CDTF">2021-05-12T09:57:00Z</dcterms:modified>
</cp:coreProperties>
</file>